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5955" w:rsidRDefault="00A906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ИСПОЛЬЗОВАНИЕ ВОЗОБНОВЛЯЕМЫХ ИСТОЧНИКОВ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ЭНЕРГИИ ДЛЯ ПОВЫШЕНИЯ ЭНЕРГОЭФФЕКТИВНОСТИ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АВТОНОМНЫХ ОБЪЕКТОВ </w:t>
      </w:r>
    </w:p>
    <w:p w14:paraId="00000002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Пустая строка</w:t>
      </w:r>
    </w:p>
    <w:p w14:paraId="00000003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А.П. Алексеев, И.В. Иванов, В.Г. Петров</w:t>
      </w:r>
    </w:p>
    <w:p w14:paraId="00000004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Название высшего учебного заведения, электронная почта научного руководителя или участника</w:t>
      </w:r>
    </w:p>
    <w:p w14:paraId="00000005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Пустая строка</w:t>
      </w:r>
    </w:p>
    <w:p w14:paraId="00000006" w14:textId="77777777" w:rsidR="00D35955" w:rsidRDefault="00A90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Аннотация на русском языке (шрифт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Times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Roman, размер шрифта – 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курсив, без слова «Аннотация», не менее 500 печатных знаков (без пробелов))</w:t>
      </w:r>
    </w:p>
    <w:p w14:paraId="00000007" w14:textId="77777777" w:rsidR="00D35955" w:rsidRDefault="00A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Ключевые слова: шрифт –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Roman, размер шрифта – 10pt, полужирный, язык – русский</w:t>
      </w:r>
    </w:p>
    <w:p w14:paraId="00000008" w14:textId="77777777" w:rsidR="00D35955" w:rsidRDefault="00A90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Аннотация на английском языке (шрифт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Times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Roman, размер шрифта – 10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курсив, без слова «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Abstract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»)</w:t>
      </w:r>
    </w:p>
    <w:p w14:paraId="00000009" w14:textId="77777777" w:rsidR="00D35955" w:rsidRDefault="00A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шрифт –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Roman, размер шрифта – 10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 полужирный, язык – английский</w:t>
      </w:r>
    </w:p>
    <w:p w14:paraId="0000000A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Пустая строка</w:t>
      </w:r>
    </w:p>
    <w:p w14:paraId="0000000B" w14:textId="77777777" w:rsidR="00D35955" w:rsidRDefault="00A906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Научная работа должна содержать название на русском языке, аннотацию и ключевые слова на русском и на английском языках. В научной работе необходимо сформулировать проблемы, отразить объект исследования, достигнутый уровень процесса исследования, новизну результатов, область их применения.</w:t>
      </w:r>
    </w:p>
    <w:p w14:paraId="0000000C" w14:textId="77777777" w:rsidR="00D35955" w:rsidRDefault="00A906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Научная работа должна быть оформлена, исходя из прилагаемых требований: объем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не менее 4 и не более 6 страниц без учета списка литературы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формат – А5 (148 мм * 210 мм), поле: сверху и снизу – 20 мм; слева и справа – 20 мм; ориентация – книжная; шрифт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Roman, размер шрифта - 10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обычный, межстрочный интервал – одинарный; абзац основного текста: отступ – 5 мм, интервал перед – 0, после – 0. Элементы рисунков, формулы, таблицы выполняются шрифт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Roman, размер шрифта – 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обычный, межстрочный интервал – одинарный. Номера ссылок на литературу указываются в квадратных скобках в соответствие с ГОСТ 7.0.5–2008.</w:t>
      </w:r>
    </w:p>
    <w:p w14:paraId="0000000D" w14:textId="77777777" w:rsidR="00D35955" w:rsidRDefault="00A906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научной работе не должно быть постраничных сносок. В качестве редактора формул необходимо использовать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Microsoft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Equation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 2.0. Формулы выполняются курсивом,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центруются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отделяются от текста пустыми строками сверху и снизу. Если на них в тексте имеются ссылки, то нумеруются с выравниванием номера по правой границе. Номера формул указываются в круглых скобках. Включение формул в текст в виде рисунков не допускается.</w:t>
      </w:r>
    </w:p>
    <w:p w14:paraId="0000000E" w14:textId="77777777" w:rsidR="00D35955" w:rsidRDefault="00A906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Оформление рисунков и таблиц: при наличии рисунков и таблиц в тексте должна быть обязательно ссылка на рисунок (Рисунок 1) или таблицу (Таблица 1). Старайтесь располагать текст так, чтобы ссылка была до иллюстрации.</w:t>
      </w:r>
    </w:p>
    <w:p w14:paraId="0000000F" w14:textId="77777777" w:rsidR="00D35955" w:rsidRDefault="00A906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Над таблицей должен быть указан заголовок, выравнивание по левому краю: </w:t>
      </w:r>
    </w:p>
    <w:p w14:paraId="00000010" w14:textId="77777777" w:rsidR="00D35955" w:rsidRDefault="00A906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Таблица 1 – Название таблицы</w:t>
      </w:r>
    </w:p>
    <w:p w14:paraId="00000011" w14:textId="77777777" w:rsidR="00D35955" w:rsidRDefault="00A9068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 рисунком делается подпись, выравнивание по центру:</w:t>
      </w:r>
    </w:p>
    <w:p w14:paraId="00000012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Рисунок 1 – Название рисунка</w:t>
      </w:r>
    </w:p>
    <w:p w14:paraId="00000013" w14:textId="76125F46" w:rsidR="00D35955" w:rsidRDefault="00A906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Число авторов одной научной работы не должно быть больше четырех. Каждый автор может подать на конференцию не более двух научных работ, включая соавторство. Научный руководитель </w:t>
      </w:r>
      <w:r w:rsidR="004B4326">
        <w:rPr>
          <w:rFonts w:ascii="Times New Roman" w:eastAsia="Times New Roman" w:hAnsi="Times New Roman" w:cs="Times New Roman"/>
          <w:sz w:val="20"/>
          <w:szCs w:val="20"/>
        </w:rPr>
        <w:t xml:space="preserve">может </w:t>
      </w:r>
      <w:r>
        <w:rPr>
          <w:rFonts w:ascii="Times New Roman" w:eastAsia="Times New Roman" w:hAnsi="Times New Roman" w:cs="Times New Roman"/>
          <w:sz w:val="20"/>
          <w:szCs w:val="20"/>
        </w:rPr>
        <w:t>указыва</w:t>
      </w:r>
      <w:r w:rsidR="004B4326">
        <w:rPr>
          <w:rFonts w:ascii="Times New Roman" w:eastAsia="Times New Roman" w:hAnsi="Times New Roman" w:cs="Times New Roman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sz w:val="20"/>
          <w:szCs w:val="20"/>
        </w:rPr>
        <w:t>ся в числе соавторов.</w:t>
      </w:r>
    </w:p>
    <w:p w14:paraId="00000014" w14:textId="77777777" w:rsidR="00D35955" w:rsidRDefault="00A90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Пустая строка</w:t>
      </w:r>
    </w:p>
    <w:p w14:paraId="00000015" w14:textId="77777777" w:rsidR="00D35955" w:rsidRDefault="00A906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Список литературы</w:t>
      </w:r>
    </w:p>
    <w:p w14:paraId="00000016" w14:textId="77777777" w:rsidR="00D35955" w:rsidRDefault="00A9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Золоторевский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В. С., Механические свойства металлов: учебник для вузов. – М.: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МИСиС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1998. – 400 с.</w:t>
      </w:r>
    </w:p>
    <w:p w14:paraId="00000017" w14:textId="77777777" w:rsidR="00D35955" w:rsidRDefault="00A90685">
      <w:pPr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2. Гордеева Т. А.,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Жегина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И.П. Анализ изломов при оценке надежности материалов. – М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.: «Машиностроение», 1978. – 200 с. </w:t>
      </w:r>
    </w:p>
    <w:sectPr w:rsidR="00D35955">
      <w:pgSz w:w="8392" w:h="11907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55"/>
    <w:rsid w:val="004B4326"/>
    <w:rsid w:val="00A90685"/>
    <w:rsid w:val="00CA60E9"/>
    <w:rsid w:val="00D3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8818"/>
  <w15:docId w15:val="{8C416FE1-A06F-4637-A423-B74BB2F3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6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GocRVy1pyO1jsnr0wn83vweBA==">CgMxLjAyCGguZ2pkZ3hzOAByITE0VTlBQ2hZY2FqVkE5TkFrdExLaTEzUlhmeXdtWWRXZA==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Екатерина Аркадьевна</cp:lastModifiedBy>
  <cp:revision>4</cp:revision>
  <dcterms:created xsi:type="dcterms:W3CDTF">2024-04-03T02:01:00Z</dcterms:created>
  <dcterms:modified xsi:type="dcterms:W3CDTF">2024-04-03T02:24:00Z</dcterms:modified>
</cp:coreProperties>
</file>